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820" w:rsidRDefault="008F2820" w:rsidP="00853567">
      <w:pPr>
        <w:jc w:val="center"/>
      </w:pPr>
      <w:r>
        <w:rPr>
          <w:rFonts w:hint="eastAsia"/>
        </w:rPr>
        <w:t>实验室</w:t>
      </w:r>
      <w:bookmarkStart w:id="0" w:name="_Hlk51070712"/>
      <w:r>
        <w:rPr>
          <w:rFonts w:hint="eastAsia"/>
        </w:rPr>
        <w:t>智能</w:t>
      </w:r>
      <w:bookmarkEnd w:id="0"/>
      <w:r>
        <w:rPr>
          <w:rFonts w:hint="eastAsia"/>
        </w:rPr>
        <w:t>管理系统上线通知</w:t>
      </w:r>
    </w:p>
    <w:p w:rsidR="008F2820" w:rsidRDefault="008F2820" w:rsidP="00853567">
      <w:pPr>
        <w:jc w:val="center"/>
      </w:pPr>
    </w:p>
    <w:p w:rsidR="008F2820" w:rsidRDefault="008F2820" w:rsidP="008F2820">
      <w:pPr>
        <w:jc w:val="left"/>
      </w:pPr>
      <w:r>
        <w:rPr>
          <w:rFonts w:hint="eastAsia"/>
        </w:rPr>
        <w:t>全院各科室：</w:t>
      </w:r>
    </w:p>
    <w:p w:rsidR="008F2820" w:rsidRDefault="008F2820" w:rsidP="008F2820">
      <w:pPr>
        <w:ind w:firstLine="420"/>
        <w:jc w:val="left"/>
      </w:pPr>
      <w:r>
        <w:rPr>
          <w:rFonts w:hint="eastAsia"/>
        </w:rPr>
        <w:t>为了</w:t>
      </w:r>
      <w:r w:rsidR="00563207">
        <w:rPr>
          <w:rFonts w:hint="eastAsia"/>
        </w:rPr>
        <w:t>更好地服务医院科研工作，</w:t>
      </w:r>
      <w:r>
        <w:rPr>
          <w:rFonts w:hint="eastAsia"/>
        </w:rPr>
        <w:t>让</w:t>
      </w:r>
      <w:r w:rsidR="00563207">
        <w:rPr>
          <w:rFonts w:hint="eastAsia"/>
        </w:rPr>
        <w:t>科研</w:t>
      </w:r>
      <w:r>
        <w:rPr>
          <w:rFonts w:hint="eastAsia"/>
        </w:rPr>
        <w:t>仪器得到高效合理化的</w:t>
      </w:r>
      <w:r w:rsidR="00563207">
        <w:rPr>
          <w:rFonts w:hint="eastAsia"/>
        </w:rPr>
        <w:t>使用</w:t>
      </w:r>
      <w:r>
        <w:rPr>
          <w:rFonts w:hint="eastAsia"/>
        </w:rPr>
        <w:t>，推动实验室向科学化管理迈进，实验医学研究中心</w:t>
      </w:r>
      <w:r w:rsidR="0038329C">
        <w:rPr>
          <w:rFonts w:hint="eastAsia"/>
        </w:rPr>
        <w:t>在科研处与信息管理科的大力支持下，</w:t>
      </w:r>
      <w:r>
        <w:rPr>
          <w:rFonts w:hint="eastAsia"/>
        </w:rPr>
        <w:t>引进“实验室智能管理系统”配合实验室日常运转。希望各位老师、同学理解与配合相关工作的开展，同时也请各</w:t>
      </w:r>
      <w:r w:rsidR="0038329C">
        <w:rPr>
          <w:rFonts w:hint="eastAsia"/>
        </w:rPr>
        <w:t>位</w:t>
      </w:r>
      <w:r>
        <w:rPr>
          <w:rFonts w:hint="eastAsia"/>
        </w:rPr>
        <w:t>老师、学生提出相关建议，</w:t>
      </w:r>
      <w:r w:rsidR="009F56CE">
        <w:rPr>
          <w:rFonts w:hint="eastAsia"/>
        </w:rPr>
        <w:t>科研公共平台的</w:t>
      </w:r>
      <w:r>
        <w:rPr>
          <w:rFonts w:hint="eastAsia"/>
        </w:rPr>
        <w:t>发展离不开大家的共同努力！</w:t>
      </w:r>
    </w:p>
    <w:p w:rsidR="008F2820" w:rsidRDefault="00574E35" w:rsidP="008F2820">
      <w:pPr>
        <w:pStyle w:val="a7"/>
        <w:numPr>
          <w:ilvl w:val="0"/>
          <w:numId w:val="2"/>
        </w:numPr>
        <w:ind w:firstLineChars="0"/>
        <w:jc w:val="left"/>
      </w:pPr>
      <w:r>
        <w:rPr>
          <w:rFonts w:hint="eastAsia"/>
        </w:rPr>
        <w:t>管理范围内的仪器</w:t>
      </w:r>
    </w:p>
    <w:p w:rsidR="00FF47BD" w:rsidRDefault="00FF47BD" w:rsidP="00574E35">
      <w:pPr>
        <w:ind w:firstLineChars="200" w:firstLine="420"/>
        <w:jc w:val="left"/>
      </w:pPr>
      <w:r>
        <w:rPr>
          <w:rFonts w:hint="eastAsia"/>
        </w:rPr>
        <w:t>预约使用的仪器</w:t>
      </w:r>
      <w:r w:rsidR="00574E35">
        <w:rPr>
          <w:rFonts w:hint="eastAsia"/>
        </w:rPr>
        <w:t>有</w:t>
      </w:r>
      <w:r w:rsidR="009F56CE">
        <w:rPr>
          <w:rFonts w:hint="eastAsia"/>
        </w:rPr>
        <w:t>：</w:t>
      </w:r>
      <w:r w:rsidR="009F56CE" w:rsidRPr="00574E35">
        <w:rPr>
          <w:rFonts w:hint="eastAsia"/>
        </w:rPr>
        <w:t>实时定量PCR仪</w:t>
      </w:r>
      <w:r w:rsidR="00574E35" w:rsidRPr="00574E35">
        <w:rPr>
          <w:rFonts w:hint="eastAsia"/>
        </w:rPr>
        <w:t>、</w:t>
      </w:r>
      <w:r w:rsidR="009F56CE" w:rsidRPr="00574E35">
        <w:rPr>
          <w:rFonts w:hint="eastAsia"/>
        </w:rPr>
        <w:t>正置荧光显微镜</w:t>
      </w:r>
      <w:r w:rsidR="00574E35" w:rsidRPr="00574E35">
        <w:rPr>
          <w:rFonts w:hint="eastAsia"/>
        </w:rPr>
        <w:t>、</w:t>
      </w:r>
      <w:r w:rsidR="009F56CE" w:rsidRPr="00574E35">
        <w:rPr>
          <w:rFonts w:hint="eastAsia"/>
        </w:rPr>
        <w:t>倒置荧光显微镜</w:t>
      </w:r>
      <w:r w:rsidR="00574E35" w:rsidRPr="00574E35">
        <w:rPr>
          <w:rFonts w:hint="eastAsia"/>
        </w:rPr>
        <w:t>、</w:t>
      </w:r>
      <w:r w:rsidR="009F56CE" w:rsidRPr="00574E35">
        <w:rPr>
          <w:rFonts w:hint="eastAsia"/>
        </w:rPr>
        <w:t>正置普通光显微镜</w:t>
      </w:r>
      <w:r w:rsidR="00574E35" w:rsidRPr="00574E35">
        <w:rPr>
          <w:rFonts w:hint="eastAsia"/>
        </w:rPr>
        <w:t>、</w:t>
      </w:r>
      <w:r w:rsidR="009F56CE" w:rsidRPr="00574E35">
        <w:rPr>
          <w:rFonts w:hint="eastAsia"/>
        </w:rPr>
        <w:t>倒置普通光显微镜</w:t>
      </w:r>
      <w:r w:rsidR="00574E35" w:rsidRPr="00574E35">
        <w:rPr>
          <w:rFonts w:hint="eastAsia"/>
        </w:rPr>
        <w:t>、</w:t>
      </w:r>
      <w:r w:rsidR="009F56CE" w:rsidRPr="00574E35">
        <w:rPr>
          <w:rFonts w:hint="eastAsia"/>
        </w:rPr>
        <w:t>激光共聚焦显微镜</w:t>
      </w:r>
      <w:r w:rsidR="00574E35" w:rsidRPr="00574E35">
        <w:rPr>
          <w:rFonts w:hint="eastAsia"/>
        </w:rPr>
        <w:t>、</w:t>
      </w:r>
      <w:r w:rsidR="009F56CE" w:rsidRPr="00574E35">
        <w:rPr>
          <w:rFonts w:hint="eastAsia"/>
        </w:rPr>
        <w:t>全内反射成像系统</w:t>
      </w:r>
      <w:r w:rsidR="00574E35" w:rsidRPr="00574E35">
        <w:rPr>
          <w:rFonts w:hint="eastAsia"/>
        </w:rPr>
        <w:t>、</w:t>
      </w:r>
      <w:r w:rsidR="009F56CE" w:rsidRPr="00574E35">
        <w:rPr>
          <w:rFonts w:hint="eastAsia"/>
        </w:rPr>
        <w:t>全波段多功能酶标仪</w:t>
      </w:r>
      <w:r w:rsidR="00574E35" w:rsidRPr="00574E35">
        <w:rPr>
          <w:rFonts w:hint="eastAsia"/>
        </w:rPr>
        <w:t>、</w:t>
      </w:r>
      <w:r w:rsidR="009F56CE" w:rsidRPr="00574E35">
        <w:rPr>
          <w:rFonts w:hint="eastAsia"/>
        </w:rPr>
        <w:t>酶联免疫斑点分析仪</w:t>
      </w:r>
      <w:r w:rsidR="00574E35" w:rsidRPr="00574E35">
        <w:rPr>
          <w:rFonts w:hint="eastAsia"/>
        </w:rPr>
        <w:t>、</w:t>
      </w:r>
      <w:r w:rsidR="009F56CE" w:rsidRPr="00574E35">
        <w:rPr>
          <w:rFonts w:hint="eastAsia"/>
        </w:rPr>
        <w:t>冰冻切片机</w:t>
      </w:r>
      <w:r w:rsidR="00574E35" w:rsidRPr="00574E35">
        <w:rPr>
          <w:rFonts w:hint="eastAsia"/>
        </w:rPr>
        <w:t>、</w:t>
      </w:r>
      <w:r w:rsidR="009F56CE" w:rsidRPr="00574E35">
        <w:rPr>
          <w:rFonts w:hint="eastAsia"/>
        </w:rPr>
        <w:t>免疫组化自动染色仪</w:t>
      </w:r>
      <w:r w:rsidR="00574E35" w:rsidRPr="00574E35">
        <w:rPr>
          <w:rFonts w:hint="eastAsia"/>
        </w:rPr>
        <w:t>、</w:t>
      </w:r>
      <w:r w:rsidR="009F56CE" w:rsidRPr="00574E35">
        <w:rPr>
          <w:rFonts w:hint="eastAsia"/>
        </w:rPr>
        <w:t>HE染色仪</w:t>
      </w:r>
      <w:r w:rsidR="00574E35" w:rsidRPr="00574E35">
        <w:rPr>
          <w:rFonts w:hint="eastAsia"/>
        </w:rPr>
        <w:t>、</w:t>
      </w:r>
      <w:r w:rsidR="009F56CE" w:rsidRPr="00574E35">
        <w:rPr>
          <w:rFonts w:hint="eastAsia"/>
        </w:rPr>
        <w:t>石蜡切片机</w:t>
      </w:r>
      <w:r w:rsidR="00574E35" w:rsidRPr="00574E35">
        <w:rPr>
          <w:rFonts w:hint="eastAsia"/>
        </w:rPr>
        <w:t>、</w:t>
      </w:r>
      <w:r w:rsidR="009F56CE" w:rsidRPr="00574E35">
        <w:rPr>
          <w:rFonts w:hint="eastAsia"/>
        </w:rPr>
        <w:t>脱水机</w:t>
      </w:r>
      <w:r w:rsidR="00574E35" w:rsidRPr="00574E35">
        <w:rPr>
          <w:rFonts w:hint="eastAsia"/>
        </w:rPr>
        <w:t>、</w:t>
      </w:r>
      <w:r w:rsidR="009F56CE" w:rsidRPr="00574E35">
        <w:rPr>
          <w:rFonts w:hint="eastAsia"/>
        </w:rPr>
        <w:t>包埋机</w:t>
      </w:r>
      <w:r w:rsidR="00574E35" w:rsidRPr="00574E35">
        <w:rPr>
          <w:rFonts w:hint="eastAsia"/>
        </w:rPr>
        <w:t>、</w:t>
      </w:r>
      <w:r w:rsidR="009F56CE" w:rsidRPr="00574E35">
        <w:rPr>
          <w:rFonts w:hint="eastAsia"/>
        </w:rPr>
        <w:t>超速低温离心机</w:t>
      </w:r>
      <w:r w:rsidR="00574E35" w:rsidRPr="00574E35">
        <w:rPr>
          <w:rFonts w:hint="eastAsia"/>
        </w:rPr>
        <w:t>、</w:t>
      </w:r>
      <w:r w:rsidR="009F56CE" w:rsidRPr="00574E35">
        <w:rPr>
          <w:rFonts w:hint="eastAsia"/>
        </w:rPr>
        <w:t>真空冷冻干燥机</w:t>
      </w:r>
      <w:r w:rsidR="00574E35" w:rsidRPr="00574E35">
        <w:rPr>
          <w:rFonts w:hint="eastAsia"/>
        </w:rPr>
        <w:t>、</w:t>
      </w:r>
      <w:r w:rsidR="009F56CE" w:rsidRPr="00574E35">
        <w:rPr>
          <w:rFonts w:hint="eastAsia"/>
        </w:rPr>
        <w:t>化学发光成像系统</w:t>
      </w:r>
      <w:r w:rsidR="00574E35" w:rsidRPr="00574E35">
        <w:rPr>
          <w:rFonts w:hint="eastAsia"/>
        </w:rPr>
        <w:t>、</w:t>
      </w:r>
      <w:r w:rsidR="009F56CE" w:rsidRPr="00574E35">
        <w:rPr>
          <w:rFonts w:hint="eastAsia"/>
        </w:rPr>
        <w:t>淘洗离心机</w:t>
      </w:r>
      <w:r w:rsidR="00B77662">
        <w:rPr>
          <w:rFonts w:hint="eastAsia"/>
        </w:rPr>
        <w:t>与缺氧培养箱</w:t>
      </w:r>
      <w:r w:rsidR="00574E35">
        <w:rPr>
          <w:rFonts w:hint="eastAsia"/>
        </w:rPr>
        <w:t>。</w:t>
      </w:r>
    </w:p>
    <w:p w:rsidR="00574E35" w:rsidRDefault="00574E35" w:rsidP="00574E35">
      <w:pPr>
        <w:ind w:firstLineChars="200" w:firstLine="420"/>
        <w:jc w:val="left"/>
      </w:pPr>
      <w:r>
        <w:rPr>
          <w:rFonts w:hint="eastAsia"/>
        </w:rPr>
        <w:t>生物安全</w:t>
      </w:r>
      <w:r w:rsidR="007059BA">
        <w:rPr>
          <w:rFonts w:eastAsiaTheme="minorHAnsi"/>
        </w:rPr>
        <w:t>Ⅱ</w:t>
      </w:r>
      <w:r>
        <w:rPr>
          <w:rFonts w:hint="eastAsia"/>
        </w:rPr>
        <w:t>级实验室、层流室、细胞培养室以及</w:t>
      </w:r>
      <w:r w:rsidR="00B77662">
        <w:rPr>
          <w:rFonts w:hint="eastAsia"/>
        </w:rPr>
        <w:t>实验物品</w:t>
      </w:r>
      <w:r>
        <w:rPr>
          <w:rFonts w:hint="eastAsia"/>
        </w:rPr>
        <w:t>消毒亦</w:t>
      </w:r>
      <w:r w:rsidR="00FF47BD">
        <w:rPr>
          <w:rFonts w:hint="eastAsia"/>
        </w:rPr>
        <w:t>纳入智能管理系统，</w:t>
      </w:r>
      <w:r>
        <w:rPr>
          <w:rFonts w:hint="eastAsia"/>
        </w:rPr>
        <w:t>可</w:t>
      </w:r>
      <w:r w:rsidR="00FF47BD">
        <w:rPr>
          <w:rFonts w:hint="eastAsia"/>
        </w:rPr>
        <w:t>网上</w:t>
      </w:r>
      <w:r>
        <w:rPr>
          <w:rFonts w:hint="eastAsia"/>
        </w:rPr>
        <w:t>预约使用。</w:t>
      </w:r>
    </w:p>
    <w:p w:rsidR="008F2820" w:rsidRDefault="00574E35" w:rsidP="00574E35">
      <w:pPr>
        <w:ind w:firstLineChars="200" w:firstLine="420"/>
        <w:jc w:val="left"/>
      </w:pPr>
      <w:r>
        <w:rPr>
          <w:rFonts w:hint="eastAsia"/>
        </w:rPr>
        <w:t>开卡即可免费使用的仪器有：</w:t>
      </w:r>
      <w:r w:rsidR="009F56CE" w:rsidRPr="00574E35">
        <w:rPr>
          <w:rFonts w:hint="eastAsia"/>
        </w:rPr>
        <w:t xml:space="preserve"> </w:t>
      </w:r>
      <w:r w:rsidRPr="00574E35">
        <w:rPr>
          <w:rFonts w:hint="eastAsia"/>
        </w:rPr>
        <w:t>凝胶成像</w:t>
      </w:r>
      <w:r>
        <w:rPr>
          <w:rFonts w:hint="eastAsia"/>
        </w:rPr>
        <w:t>系统</w:t>
      </w:r>
      <w:r w:rsidRPr="00574E35">
        <w:rPr>
          <w:rFonts w:hint="eastAsia"/>
        </w:rPr>
        <w:t>、紫外分光光度计、普通/梯度PCR仪、普通酶标仪、超声破碎仪、制冰机、恒温摇床、普通台式离心机、低温台式离心机、低温高速落地式离心机 、紫外交联仪、杂交炉、电转仪、真空离心浓缩仪、全自动温和组织处理系统、分析天平、洗板机</w:t>
      </w:r>
      <w:r w:rsidR="00C74D09">
        <w:rPr>
          <w:rFonts w:hint="eastAsia"/>
        </w:rPr>
        <w:t>及</w:t>
      </w:r>
      <w:r w:rsidRPr="00574E35">
        <w:rPr>
          <w:rFonts w:hint="eastAsia"/>
        </w:rPr>
        <w:t>真空转印系统。</w:t>
      </w:r>
    </w:p>
    <w:p w:rsidR="00C74D09" w:rsidRPr="00C74D09" w:rsidRDefault="00C74D09" w:rsidP="00574E35">
      <w:pPr>
        <w:ind w:firstLineChars="200" w:firstLine="420"/>
        <w:jc w:val="left"/>
      </w:pPr>
      <w:r>
        <w:rPr>
          <w:rFonts w:hint="eastAsia"/>
        </w:rPr>
        <w:t>超纯水及高压消毒亦免费为全院科研人员提供。</w:t>
      </w:r>
    </w:p>
    <w:p w:rsidR="00FF47BD" w:rsidRDefault="00FF47BD" w:rsidP="00FF47BD">
      <w:pPr>
        <w:pStyle w:val="a7"/>
        <w:numPr>
          <w:ilvl w:val="0"/>
          <w:numId w:val="2"/>
        </w:numPr>
        <w:ind w:firstLineChars="0"/>
        <w:jc w:val="left"/>
      </w:pPr>
      <w:r>
        <w:rPr>
          <w:rFonts w:hint="eastAsia"/>
        </w:rPr>
        <w:t>入室申请流程简介</w:t>
      </w:r>
    </w:p>
    <w:p w:rsidR="00FF47BD" w:rsidRDefault="00FF47BD" w:rsidP="00FF47BD">
      <w:pPr>
        <w:ind w:left="420"/>
        <w:jc w:val="left"/>
      </w:pPr>
      <w:r>
        <w:rPr>
          <w:rFonts w:hint="eastAsia"/>
        </w:rPr>
        <w:t>1</w:t>
      </w:r>
      <w:r>
        <w:t xml:space="preserve">. </w:t>
      </w:r>
      <w:r>
        <w:rPr>
          <w:rFonts w:hint="eastAsia"/>
        </w:rPr>
        <w:t>登陆网址</w:t>
      </w:r>
      <w:hyperlink r:id="rId7" w:history="1">
        <w:r w:rsidRPr="005233FF">
          <w:rPr>
            <w:rStyle w:val="a8"/>
          </w:rPr>
          <w:t>https://lims.m-tjh.com.cn/</w:t>
        </w:r>
      </w:hyperlink>
      <w:r>
        <w:rPr>
          <w:rStyle w:val="a8"/>
        </w:rPr>
        <w:t xml:space="preserve">  </w:t>
      </w:r>
      <w:r>
        <w:rPr>
          <w:rFonts w:hint="eastAsia"/>
        </w:rPr>
        <w:t>完成网上注册（详见</w:t>
      </w:r>
      <w:r w:rsidR="0038329C">
        <w:rPr>
          <w:rFonts w:hint="eastAsia"/>
        </w:rPr>
        <w:t>通知公告中的</w:t>
      </w:r>
      <w:r>
        <w:rPr>
          <w:rFonts w:hint="eastAsia"/>
        </w:rPr>
        <w:t>“入室注册”）；</w:t>
      </w:r>
    </w:p>
    <w:p w:rsidR="00FF47BD" w:rsidRDefault="00FF47BD" w:rsidP="00FF47BD">
      <w:pPr>
        <w:ind w:firstLineChars="200" w:firstLine="420"/>
        <w:jc w:val="left"/>
      </w:pPr>
      <w:r>
        <w:rPr>
          <w:rFonts w:hint="eastAsia"/>
        </w:rPr>
        <w:t>2</w:t>
      </w:r>
      <w:r>
        <w:t xml:space="preserve">. </w:t>
      </w:r>
      <w:r>
        <w:rPr>
          <w:rFonts w:hint="eastAsia"/>
        </w:rPr>
        <w:t>下载入室申请表，按要求填写完整，申请人及导师签字后交于</w:t>
      </w:r>
      <w:r w:rsidR="00F82133">
        <w:rPr>
          <w:rFonts w:hint="eastAsia"/>
        </w:rPr>
        <w:t>中心</w:t>
      </w:r>
      <w:r w:rsidR="00C74D09">
        <w:rPr>
          <w:rFonts w:hint="eastAsia"/>
        </w:rPr>
        <w:t>存档</w:t>
      </w:r>
      <w:r>
        <w:rPr>
          <w:rFonts w:hint="eastAsia"/>
        </w:rPr>
        <w:t>；</w:t>
      </w:r>
    </w:p>
    <w:p w:rsidR="00FF47BD" w:rsidRDefault="00FF47BD" w:rsidP="00FF47BD">
      <w:pPr>
        <w:ind w:firstLineChars="200" w:firstLine="420"/>
        <w:jc w:val="left"/>
      </w:pPr>
      <w:r>
        <w:rPr>
          <w:rFonts w:hint="eastAsia"/>
        </w:rPr>
        <w:t>3</w:t>
      </w:r>
      <w:r>
        <w:t xml:space="preserve">. </w:t>
      </w:r>
      <w:r>
        <w:rPr>
          <w:rFonts w:hint="eastAsia"/>
        </w:rPr>
        <w:t>在线进行“实验室安全知识答题”，答题合格后请到</w:t>
      </w:r>
      <w:r w:rsidR="00F82133">
        <w:rPr>
          <w:rFonts w:hint="eastAsia"/>
        </w:rPr>
        <w:t>中心</w:t>
      </w:r>
      <w:r>
        <w:rPr>
          <w:rFonts w:hint="eastAsia"/>
        </w:rPr>
        <w:t>确认信息并完成一卡通与入室账号的绑定；</w:t>
      </w:r>
    </w:p>
    <w:p w:rsidR="00FF47BD" w:rsidRDefault="00FF47BD" w:rsidP="00FF47BD">
      <w:pPr>
        <w:ind w:firstLineChars="200" w:firstLine="420"/>
        <w:jc w:val="left"/>
      </w:pPr>
      <w:r>
        <w:rPr>
          <w:rFonts w:hint="eastAsia"/>
        </w:rPr>
        <w:t>4</w:t>
      </w:r>
      <w:r>
        <w:t xml:space="preserve">. </w:t>
      </w:r>
      <w:r>
        <w:rPr>
          <w:rFonts w:hint="eastAsia"/>
        </w:rPr>
        <w:t>申请人核算所需费用</w:t>
      </w:r>
      <w:r w:rsidR="00C74D09">
        <w:rPr>
          <w:rFonts w:hint="eastAsia"/>
        </w:rPr>
        <w:t>，转账单交经费负责人签字后交给中心，由中心统一到财务科完成缴费，并按缴费金额对账户充值；</w:t>
      </w:r>
    </w:p>
    <w:p w:rsidR="00FF47BD" w:rsidRDefault="00FF47BD" w:rsidP="00FF47BD">
      <w:pPr>
        <w:ind w:firstLineChars="200" w:firstLine="420"/>
        <w:jc w:val="left"/>
      </w:pPr>
      <w:r>
        <w:rPr>
          <w:rFonts w:hint="eastAsia"/>
        </w:rPr>
        <w:t>5</w:t>
      </w:r>
      <w:r>
        <w:t xml:space="preserve">. </w:t>
      </w:r>
      <w:r>
        <w:rPr>
          <w:rFonts w:hint="eastAsia"/>
        </w:rPr>
        <w:t>申请专管仪器使用、细胞室、层流室、B</w:t>
      </w:r>
      <w:r>
        <w:t>SL-2+</w:t>
      </w:r>
      <w:r>
        <w:rPr>
          <w:rFonts w:hint="eastAsia"/>
        </w:rPr>
        <w:t>实验室的申请人请与相应管理老师联系完成培训后才能得到授权使用。</w:t>
      </w:r>
    </w:p>
    <w:p w:rsidR="00565250" w:rsidRDefault="00565250" w:rsidP="00FF47BD">
      <w:pPr>
        <w:ind w:firstLineChars="200" w:firstLine="420"/>
        <w:jc w:val="left"/>
      </w:pPr>
      <w:r>
        <w:rPr>
          <w:rFonts w:hint="eastAsia"/>
        </w:rPr>
        <w:t>（三）预约板块介绍</w:t>
      </w:r>
    </w:p>
    <w:p w:rsidR="00565250" w:rsidRDefault="00565250" w:rsidP="00565250">
      <w:pPr>
        <w:ind w:firstLineChars="200" w:firstLine="420"/>
        <w:jc w:val="left"/>
      </w:pPr>
      <w:bookmarkStart w:id="1" w:name="_Toc7274"/>
      <w:bookmarkStart w:id="2" w:name="_Toc15208"/>
      <w:bookmarkStart w:id="3" w:name="_Toc23331"/>
      <w:bookmarkStart w:id="4" w:name="_Toc12113"/>
      <w:bookmarkStart w:id="5" w:name="_Toc27041"/>
      <w:bookmarkStart w:id="6" w:name="_Toc1222"/>
      <w:r>
        <w:rPr>
          <w:rFonts w:hint="eastAsia"/>
        </w:rPr>
        <w:t>预约的有效性：</w:t>
      </w:r>
      <w:bookmarkEnd w:id="1"/>
      <w:bookmarkEnd w:id="2"/>
      <w:bookmarkEnd w:id="3"/>
      <w:bookmarkEnd w:id="4"/>
      <w:bookmarkEnd w:id="5"/>
      <w:bookmarkEnd w:id="6"/>
      <w:r>
        <w:rPr>
          <w:rFonts w:hint="eastAsia"/>
        </w:rPr>
        <w:t>取消以往纸质版登记预约的有效性，统一以网上预约为准，请各位同学互相周知，避免发生误会。</w:t>
      </w:r>
    </w:p>
    <w:p w:rsidR="00565250" w:rsidRDefault="00565250" w:rsidP="00565250">
      <w:pPr>
        <w:ind w:firstLineChars="200" w:firstLine="420"/>
        <w:jc w:val="left"/>
      </w:pPr>
      <w:bookmarkStart w:id="7" w:name="_Toc14765"/>
      <w:bookmarkStart w:id="8" w:name="_Toc6520"/>
      <w:bookmarkStart w:id="9" w:name="_Toc26765"/>
      <w:bookmarkStart w:id="10" w:name="_Toc335"/>
      <w:bookmarkStart w:id="11" w:name="_Toc13937"/>
      <w:bookmarkStart w:id="12" w:name="_Toc13224"/>
      <w:r>
        <w:rPr>
          <w:rFonts w:hint="eastAsia"/>
        </w:rPr>
        <w:t>预约上的限制：</w:t>
      </w:r>
      <w:bookmarkEnd w:id="7"/>
      <w:bookmarkEnd w:id="8"/>
      <w:bookmarkEnd w:id="9"/>
      <w:bookmarkEnd w:id="10"/>
      <w:bookmarkEnd w:id="11"/>
      <w:bookmarkEnd w:id="12"/>
      <w:r>
        <w:rPr>
          <w:rFonts w:hint="eastAsia"/>
        </w:rPr>
        <w:t>网上预约的暂行限制：</w:t>
      </w:r>
      <w:r w:rsidR="00563207">
        <w:rPr>
          <w:rFonts w:hint="eastAsia"/>
        </w:rPr>
        <w:t>因各仪器运行特性不一，制定的预约策略也不尽相同。各仪器预约</w:t>
      </w:r>
      <w:r>
        <w:rPr>
          <w:rFonts w:hint="eastAsia"/>
        </w:rPr>
        <w:t>以网页预约界面提示为准，请各位同学注意提示，做好实验安排。</w:t>
      </w:r>
    </w:p>
    <w:p w:rsidR="00565250" w:rsidRDefault="00565250" w:rsidP="00565250">
      <w:pPr>
        <w:ind w:firstLineChars="200" w:firstLine="420"/>
        <w:jc w:val="left"/>
      </w:pPr>
      <w:bookmarkStart w:id="13" w:name="_Toc16173"/>
      <w:bookmarkStart w:id="14" w:name="_Toc12078"/>
      <w:bookmarkStart w:id="15" w:name="_Toc5298"/>
      <w:bookmarkStart w:id="16" w:name="_Toc21645"/>
      <w:bookmarkStart w:id="17" w:name="_Toc16947"/>
      <w:bookmarkStart w:id="18" w:name="_Toc8527"/>
      <w:r>
        <w:rPr>
          <w:rFonts w:hint="eastAsia"/>
        </w:rPr>
        <w:t>仪器使用优先权：</w:t>
      </w:r>
      <w:bookmarkEnd w:id="13"/>
      <w:bookmarkEnd w:id="14"/>
      <w:bookmarkEnd w:id="15"/>
      <w:bookmarkEnd w:id="16"/>
      <w:bookmarkEnd w:id="17"/>
      <w:bookmarkEnd w:id="18"/>
      <w:r>
        <w:rPr>
          <w:rFonts w:hint="eastAsia"/>
        </w:rPr>
        <w:t>网上预约的人员享有所预约时段内的仪器使用优先权，但当预约人在预约时间开始后</w:t>
      </w:r>
      <w:r w:rsidR="00563207">
        <w:rPr>
          <w:rFonts w:hint="eastAsia"/>
        </w:rPr>
        <w:t>规定时间</w:t>
      </w:r>
      <w:r>
        <w:rPr>
          <w:rFonts w:hint="eastAsia"/>
        </w:rPr>
        <w:t>内仍然没有开机使用仪器，那么其预约优先权取消，所有人都可以在该时段</w:t>
      </w:r>
      <w:r w:rsidR="0038329C">
        <w:rPr>
          <w:rFonts w:hint="eastAsia"/>
        </w:rPr>
        <w:t>内再行预约</w:t>
      </w:r>
      <w:r>
        <w:rPr>
          <w:rFonts w:hint="eastAsia"/>
        </w:rPr>
        <w:t>使用仪器。</w:t>
      </w:r>
    </w:p>
    <w:p w:rsidR="00FF47BD" w:rsidRDefault="00FF47BD" w:rsidP="00FF47BD">
      <w:pPr>
        <w:ind w:firstLineChars="200" w:firstLine="420"/>
        <w:jc w:val="left"/>
      </w:pPr>
      <w:r>
        <w:rPr>
          <w:rFonts w:hint="eastAsia"/>
        </w:rPr>
        <w:t>（</w:t>
      </w:r>
      <w:r w:rsidR="00565250">
        <w:rPr>
          <w:rFonts w:hint="eastAsia"/>
        </w:rPr>
        <w:t>四</w:t>
      </w:r>
      <w:r>
        <w:rPr>
          <w:rFonts w:hint="eastAsia"/>
        </w:rPr>
        <w:t>） 系统使用简介</w:t>
      </w:r>
    </w:p>
    <w:p w:rsidR="0038329C" w:rsidRDefault="00F82133" w:rsidP="00FF47BD">
      <w:pPr>
        <w:ind w:firstLineChars="200" w:firstLine="420"/>
        <w:jc w:val="left"/>
      </w:pPr>
      <w:r>
        <w:rPr>
          <w:rFonts w:hint="eastAsia"/>
        </w:rPr>
        <w:t>获得授权入室工作的申请人，</w:t>
      </w:r>
      <w:r w:rsidR="00565250">
        <w:rPr>
          <w:rFonts w:hint="eastAsia"/>
        </w:rPr>
        <w:t>刷一卡通可进入中心，</w:t>
      </w:r>
      <w:r>
        <w:rPr>
          <w:rFonts w:hint="eastAsia"/>
        </w:rPr>
        <w:t>免费使用常规仪器</w:t>
      </w:r>
      <w:r w:rsidR="00565250">
        <w:rPr>
          <w:rFonts w:hint="eastAsia"/>
        </w:rPr>
        <w:t>；在预约时间内使用预约仪器。仪器使用：</w:t>
      </w:r>
      <w:r w:rsidR="00FF47BD">
        <w:rPr>
          <w:rFonts w:hint="eastAsia"/>
        </w:rPr>
        <w:t xml:space="preserve">刷卡上机 </w:t>
      </w:r>
      <w:r w:rsidR="00FF47BD">
        <w:t>→</w:t>
      </w:r>
      <w:r w:rsidR="00FF47BD">
        <w:rPr>
          <w:rFonts w:hint="eastAsia"/>
        </w:rPr>
        <w:t xml:space="preserve"> 正常开启 </w:t>
      </w:r>
      <w:r w:rsidR="00FF47BD">
        <w:t>→</w:t>
      </w:r>
      <w:r w:rsidR="00FF47BD">
        <w:rPr>
          <w:rFonts w:hint="eastAsia"/>
        </w:rPr>
        <w:t xml:space="preserve"> 使用仪器 </w:t>
      </w:r>
      <w:r w:rsidR="00FF47BD">
        <w:t>→</w:t>
      </w:r>
      <w:r w:rsidR="00FF47BD">
        <w:rPr>
          <w:rFonts w:hint="eastAsia"/>
        </w:rPr>
        <w:t xml:space="preserve"> 正常关闭 </w:t>
      </w:r>
      <w:r w:rsidR="00FF47BD">
        <w:t>→</w:t>
      </w:r>
      <w:r w:rsidR="00FF47BD">
        <w:rPr>
          <w:rFonts w:hint="eastAsia"/>
        </w:rPr>
        <w:t xml:space="preserve"> 刷卡下机。为避免有人忘记刷卡下机</w:t>
      </w:r>
      <w:r w:rsidR="0038329C">
        <w:rPr>
          <w:rFonts w:hint="eastAsia"/>
        </w:rPr>
        <w:t>，导致仪器空置</w:t>
      </w:r>
      <w:r w:rsidR="00FF47BD">
        <w:rPr>
          <w:rFonts w:hint="eastAsia"/>
        </w:rPr>
        <w:t>，目前</w:t>
      </w:r>
      <w:r w:rsidR="0038329C">
        <w:rPr>
          <w:rFonts w:hint="eastAsia"/>
        </w:rPr>
        <w:t>仪器使用</w:t>
      </w:r>
      <w:r w:rsidR="00FF47BD">
        <w:rPr>
          <w:rFonts w:hint="eastAsia"/>
        </w:rPr>
        <w:t>支持交互式开关机，不同人员所属ID卡都可以开关机。显示屏会显示当前仪器运行状态信息，所以请各位同学确认好当前仪器使用情况后再进行刷卡，避免关停其他人员正常使用。不明之处请联系管理</w:t>
      </w:r>
      <w:r w:rsidR="00FF47BD">
        <w:rPr>
          <w:rFonts w:hint="eastAsia"/>
        </w:rPr>
        <w:lastRenderedPageBreak/>
        <w:t>员。刷卡后后台会记录包括开关机时间、使用人等信息。</w:t>
      </w:r>
    </w:p>
    <w:p w:rsidR="00FF47BD" w:rsidRDefault="00565250" w:rsidP="00FF47BD">
      <w:pPr>
        <w:ind w:firstLineChars="200" w:firstLine="420"/>
        <w:jc w:val="left"/>
      </w:pPr>
      <w:r>
        <w:rPr>
          <w:rFonts w:hint="eastAsia"/>
        </w:rPr>
        <w:t>一卡通需管理员授权方可使用，未能进行开关机的卡片即未授权，使用人无使用该仪器权限，需使用请联系管理员。</w:t>
      </w:r>
    </w:p>
    <w:p w:rsidR="002A2B1D" w:rsidRDefault="00565250" w:rsidP="00972000">
      <w:pPr>
        <w:ind w:firstLineChars="200" w:firstLine="420"/>
        <w:jc w:val="left"/>
      </w:pPr>
      <w:r>
        <w:rPr>
          <w:rFonts w:hint="eastAsia"/>
        </w:rPr>
        <w:t>数据上传：联网的仪器可进行实验数据的上传</w:t>
      </w:r>
      <w:r w:rsidR="004E6E97">
        <w:rPr>
          <w:rFonts w:hint="eastAsia"/>
        </w:rPr>
        <w:t>。在仪器电脑上进入系统界面，</w:t>
      </w:r>
      <w:r>
        <w:rPr>
          <w:rFonts w:hint="eastAsia"/>
        </w:rPr>
        <w:t>登录个人账号，在右上角“个人中心”处打开“实验数据” ，即可进行数据上传。上传后请在局域网内登录个人账号，在同样“个人中心-实验数据”处下载使用。数据上传后，除自己账号可看到自己的数据外，所属导师账号也能实时浏览，其他人员无法看到。</w:t>
      </w:r>
    </w:p>
    <w:p w:rsidR="00563207" w:rsidRDefault="00563207" w:rsidP="00972000">
      <w:pPr>
        <w:ind w:firstLineChars="200" w:firstLine="420"/>
        <w:jc w:val="left"/>
      </w:pPr>
      <w:r>
        <w:rPr>
          <w:rFonts w:hint="eastAsia"/>
        </w:rPr>
        <w:t>（五）</w:t>
      </w:r>
      <w:r w:rsidR="007059BA">
        <w:rPr>
          <w:rFonts w:hint="eastAsia"/>
        </w:rPr>
        <w:t>关于课题组归类</w:t>
      </w:r>
    </w:p>
    <w:p w:rsidR="00563207" w:rsidRDefault="007059BA" w:rsidP="00972000">
      <w:pPr>
        <w:ind w:firstLineChars="200" w:firstLine="420"/>
        <w:jc w:val="left"/>
      </w:pPr>
      <w:r>
        <w:rPr>
          <w:rFonts w:hint="eastAsia"/>
        </w:rPr>
        <w:t>同一导师名下学生可以“课题组”形式统一管理，统一充值，可省去每位学生单独转账的麻烦。</w:t>
      </w:r>
      <w:r w:rsidR="00642C57">
        <w:rPr>
          <w:rFonts w:hint="eastAsia"/>
        </w:rPr>
        <w:t>导师须注册账号并绑定一卡通即可</w:t>
      </w:r>
      <w:r>
        <w:rPr>
          <w:rFonts w:hint="eastAsia"/>
        </w:rPr>
        <w:t>登陆账号及时查看学生使用仪器情况以及实验结果，利于课题进度掌控。</w:t>
      </w:r>
      <w:bookmarkStart w:id="19" w:name="_GoBack"/>
      <w:bookmarkEnd w:id="19"/>
    </w:p>
    <w:p w:rsidR="002A2B1D" w:rsidRDefault="00972000" w:rsidP="00972000">
      <w:pPr>
        <w:ind w:firstLine="420"/>
      </w:pPr>
      <w:r>
        <w:rPr>
          <w:rFonts w:hint="eastAsia"/>
        </w:rPr>
        <w:t>目前以上内容为初步试行，在使用过程中如有建议请提出，实验医学研究中心将收集大家的建议进行改善，方便大家的使用。</w:t>
      </w:r>
    </w:p>
    <w:p w:rsidR="00972000" w:rsidRDefault="00972000" w:rsidP="00972000">
      <w:pPr>
        <w:ind w:firstLine="420"/>
      </w:pPr>
    </w:p>
    <w:p w:rsidR="00972000" w:rsidRDefault="00972000" w:rsidP="00972000">
      <w:pPr>
        <w:ind w:firstLine="420"/>
      </w:pPr>
      <w:r>
        <w:rPr>
          <w:rFonts w:hint="eastAsia"/>
        </w:rPr>
        <w:t xml:space="preserve"> </w:t>
      </w:r>
      <w:r>
        <w:t xml:space="preserve">                                                     </w:t>
      </w:r>
      <w:r>
        <w:rPr>
          <w:rFonts w:hint="eastAsia"/>
        </w:rPr>
        <w:t>实验医学研究中心</w:t>
      </w:r>
    </w:p>
    <w:p w:rsidR="00972000" w:rsidRPr="00972000" w:rsidRDefault="00972000" w:rsidP="00972000">
      <w:pPr>
        <w:ind w:firstLine="420"/>
      </w:pPr>
      <w:r>
        <w:rPr>
          <w:rFonts w:hint="eastAsia"/>
        </w:rPr>
        <w:t xml:space="preserve"> </w:t>
      </w:r>
      <w:r>
        <w:t xml:space="preserve">                                                         2020.</w:t>
      </w:r>
      <w:r w:rsidR="00563207">
        <w:t>10.</w:t>
      </w:r>
      <w:r w:rsidR="0038329C">
        <w:t>9</w:t>
      </w:r>
    </w:p>
    <w:sectPr w:rsidR="00972000" w:rsidRPr="009720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BD9" w:rsidRDefault="00451BD9" w:rsidP="00A93417">
      <w:r>
        <w:separator/>
      </w:r>
    </w:p>
  </w:endnote>
  <w:endnote w:type="continuationSeparator" w:id="0">
    <w:p w:rsidR="00451BD9" w:rsidRDefault="00451BD9" w:rsidP="00A9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BD9" w:rsidRDefault="00451BD9" w:rsidP="00A93417">
      <w:r>
        <w:separator/>
      </w:r>
    </w:p>
  </w:footnote>
  <w:footnote w:type="continuationSeparator" w:id="0">
    <w:p w:rsidR="00451BD9" w:rsidRDefault="00451BD9" w:rsidP="00A93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579B8"/>
    <w:multiLevelType w:val="hybridMultilevel"/>
    <w:tmpl w:val="BA806C3A"/>
    <w:lvl w:ilvl="0" w:tplc="32AC6E2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1A151CF"/>
    <w:multiLevelType w:val="hybridMultilevel"/>
    <w:tmpl w:val="CDCA5D28"/>
    <w:lvl w:ilvl="0" w:tplc="F7D40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1D"/>
    <w:rsid w:val="000255E6"/>
    <w:rsid w:val="000531F1"/>
    <w:rsid w:val="000571F6"/>
    <w:rsid w:val="000E59F6"/>
    <w:rsid w:val="000F3FA7"/>
    <w:rsid w:val="0015069C"/>
    <w:rsid w:val="00177C05"/>
    <w:rsid w:val="001B1ADD"/>
    <w:rsid w:val="001C726C"/>
    <w:rsid w:val="001F5648"/>
    <w:rsid w:val="00202687"/>
    <w:rsid w:val="00260592"/>
    <w:rsid w:val="0026677A"/>
    <w:rsid w:val="002A2B1D"/>
    <w:rsid w:val="00331AC5"/>
    <w:rsid w:val="00343BF0"/>
    <w:rsid w:val="003829C5"/>
    <w:rsid w:val="0038329C"/>
    <w:rsid w:val="00384A7A"/>
    <w:rsid w:val="003856BD"/>
    <w:rsid w:val="003B4DDD"/>
    <w:rsid w:val="003C17A2"/>
    <w:rsid w:val="00417F41"/>
    <w:rsid w:val="00420FE4"/>
    <w:rsid w:val="00440D38"/>
    <w:rsid w:val="00451BD9"/>
    <w:rsid w:val="00481611"/>
    <w:rsid w:val="004948A7"/>
    <w:rsid w:val="004C3394"/>
    <w:rsid w:val="004E6E97"/>
    <w:rsid w:val="00555B85"/>
    <w:rsid w:val="00563207"/>
    <w:rsid w:val="00565250"/>
    <w:rsid w:val="00574E35"/>
    <w:rsid w:val="0059096B"/>
    <w:rsid w:val="005B7D7E"/>
    <w:rsid w:val="005D180B"/>
    <w:rsid w:val="005F221C"/>
    <w:rsid w:val="0060332D"/>
    <w:rsid w:val="0061415D"/>
    <w:rsid w:val="0061594B"/>
    <w:rsid w:val="0061781F"/>
    <w:rsid w:val="00635561"/>
    <w:rsid w:val="00642C57"/>
    <w:rsid w:val="006D1ACF"/>
    <w:rsid w:val="007059BA"/>
    <w:rsid w:val="00711BC4"/>
    <w:rsid w:val="00714B31"/>
    <w:rsid w:val="007550D0"/>
    <w:rsid w:val="007A327F"/>
    <w:rsid w:val="007A5663"/>
    <w:rsid w:val="00803C15"/>
    <w:rsid w:val="00842E2C"/>
    <w:rsid w:val="00853567"/>
    <w:rsid w:val="008C016D"/>
    <w:rsid w:val="008C6234"/>
    <w:rsid w:val="008E061B"/>
    <w:rsid w:val="008F2820"/>
    <w:rsid w:val="0090479C"/>
    <w:rsid w:val="009217B6"/>
    <w:rsid w:val="009340C1"/>
    <w:rsid w:val="00943F16"/>
    <w:rsid w:val="0096567A"/>
    <w:rsid w:val="00972000"/>
    <w:rsid w:val="009F56CE"/>
    <w:rsid w:val="00A90C5D"/>
    <w:rsid w:val="00A93417"/>
    <w:rsid w:val="00AC4DB4"/>
    <w:rsid w:val="00B2379C"/>
    <w:rsid w:val="00B77662"/>
    <w:rsid w:val="00BF004A"/>
    <w:rsid w:val="00C56DB1"/>
    <w:rsid w:val="00C74D09"/>
    <w:rsid w:val="00C7580F"/>
    <w:rsid w:val="00C86678"/>
    <w:rsid w:val="00C914A3"/>
    <w:rsid w:val="00CA78F2"/>
    <w:rsid w:val="00D63FAA"/>
    <w:rsid w:val="00DA0189"/>
    <w:rsid w:val="00E377DD"/>
    <w:rsid w:val="00F07B10"/>
    <w:rsid w:val="00F15DA8"/>
    <w:rsid w:val="00F82133"/>
    <w:rsid w:val="00F97218"/>
    <w:rsid w:val="00FB38FA"/>
    <w:rsid w:val="00FF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C3685"/>
  <w15:chartTrackingRefBased/>
  <w15:docId w15:val="{55A55E28-C04A-4904-BFD9-9C6A5DE7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4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3417"/>
    <w:rPr>
      <w:sz w:val="18"/>
      <w:szCs w:val="18"/>
    </w:rPr>
  </w:style>
  <w:style w:type="paragraph" w:styleId="a5">
    <w:name w:val="footer"/>
    <w:basedOn w:val="a"/>
    <w:link w:val="a6"/>
    <w:uiPriority w:val="99"/>
    <w:unhideWhenUsed/>
    <w:rsid w:val="00A93417"/>
    <w:pPr>
      <w:tabs>
        <w:tab w:val="center" w:pos="4153"/>
        <w:tab w:val="right" w:pos="8306"/>
      </w:tabs>
      <w:snapToGrid w:val="0"/>
      <w:jc w:val="left"/>
    </w:pPr>
    <w:rPr>
      <w:sz w:val="18"/>
      <w:szCs w:val="18"/>
    </w:rPr>
  </w:style>
  <w:style w:type="character" w:customStyle="1" w:styleId="a6">
    <w:name w:val="页脚 字符"/>
    <w:basedOn w:val="a0"/>
    <w:link w:val="a5"/>
    <w:uiPriority w:val="99"/>
    <w:rsid w:val="00A93417"/>
    <w:rPr>
      <w:sz w:val="18"/>
      <w:szCs w:val="18"/>
    </w:rPr>
  </w:style>
  <w:style w:type="paragraph" w:styleId="a7">
    <w:name w:val="List Paragraph"/>
    <w:basedOn w:val="a"/>
    <w:uiPriority w:val="34"/>
    <w:qFormat/>
    <w:rsid w:val="00A93417"/>
    <w:pPr>
      <w:ind w:firstLineChars="200" w:firstLine="420"/>
    </w:pPr>
  </w:style>
  <w:style w:type="character" w:styleId="a8">
    <w:name w:val="Hyperlink"/>
    <w:basedOn w:val="a0"/>
    <w:rsid w:val="00A93417"/>
    <w:rPr>
      <w:color w:val="0000FF"/>
      <w:u w:val="single"/>
    </w:rPr>
  </w:style>
  <w:style w:type="character" w:styleId="a9">
    <w:name w:val="Unresolved Mention"/>
    <w:basedOn w:val="a0"/>
    <w:uiPriority w:val="99"/>
    <w:semiHidden/>
    <w:unhideWhenUsed/>
    <w:rsid w:val="00A93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ms.m-tj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燕</dc:creator>
  <cp:keywords/>
  <dc:description/>
  <cp:lastModifiedBy>杨 燕</cp:lastModifiedBy>
  <cp:revision>10</cp:revision>
  <dcterms:created xsi:type="dcterms:W3CDTF">2020-09-15T06:54:00Z</dcterms:created>
  <dcterms:modified xsi:type="dcterms:W3CDTF">2020-10-09T01:47:00Z</dcterms:modified>
</cp:coreProperties>
</file>